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18D" w:rsidRPr="0070118D" w:rsidRDefault="0070118D" w:rsidP="0070118D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color w:val="000000"/>
          <w:sz w:val="32"/>
          <w:szCs w:val="32"/>
        </w:rPr>
      </w:pPr>
      <w:r w:rsidRPr="0070118D">
        <w:rPr>
          <w:rStyle w:val="c12"/>
          <w:b/>
          <w:bCs/>
          <w:color w:val="000000"/>
          <w:sz w:val="32"/>
          <w:szCs w:val="32"/>
        </w:rPr>
        <w:t>Консультация для родителей на тему:</w:t>
      </w:r>
    </w:p>
    <w:p w:rsidR="0070118D" w:rsidRPr="0070118D" w:rsidRDefault="0070118D" w:rsidP="0070118D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i/>
          <w:color w:val="000000"/>
          <w:sz w:val="22"/>
          <w:szCs w:val="22"/>
        </w:rPr>
      </w:pPr>
      <w:r w:rsidRPr="0070118D">
        <w:rPr>
          <w:rStyle w:val="c7"/>
          <w:b/>
          <w:i/>
          <w:color w:val="333333"/>
          <w:sz w:val="36"/>
          <w:szCs w:val="36"/>
        </w:rPr>
        <w:t> </w:t>
      </w:r>
      <w:r w:rsidRPr="0070118D">
        <w:rPr>
          <w:rStyle w:val="c14"/>
          <w:b/>
          <w:i/>
          <w:color w:val="000000"/>
          <w:sz w:val="36"/>
          <w:szCs w:val="36"/>
        </w:rPr>
        <w:t>«Как проводить с ребёнком пальчиковые игры».</w:t>
      </w:r>
    </w:p>
    <w:p w:rsidR="0070118D" w:rsidRDefault="0070118D" w:rsidP="0070118D">
      <w:pPr>
        <w:pStyle w:val="c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                                                                                 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      В последние годы в нашей стране отмечается тенденция на увеличение количества детей с отклонениями в развитии речи. Проблема исправления речи в наше время является актуальной. Учитывая, что речевые отклонения возникают в раннем возрасте их необходимо своевременно выявлять и исправлять.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Научно установлено, что уровень развития речи детей находится в прямой зависимости от степени </w:t>
      </w:r>
      <w:proofErr w:type="spellStart"/>
      <w:r>
        <w:rPr>
          <w:rStyle w:val="c3"/>
          <w:color w:val="000000"/>
          <w:sz w:val="28"/>
          <w:szCs w:val="28"/>
        </w:rPr>
        <w:t>сформированности</w:t>
      </w:r>
      <w:proofErr w:type="spellEnd"/>
      <w:r>
        <w:rPr>
          <w:rStyle w:val="c3"/>
          <w:color w:val="000000"/>
          <w:sz w:val="28"/>
          <w:szCs w:val="28"/>
        </w:rPr>
        <w:t xml:space="preserve"> тонких движений пальцев рук.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Наблюдается также следующая закономерность: если развитие движений пальцев рук соответствует возрасту, то и речевое развитие находится в пределах нормы, если же развитие движений пальцев отстаёт, то задерживается и речевое развитие, хотя общая моторика при этом может быть нормальной и даже выше нормы.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Работа по развитию мелкой моторики является важной составляющей обучения ребенка. Пальчиковая гимнастика способствует овладению навыками мелкой моторики; помогает развивать речь ребенка; повышает работоспособность коры головного мозга; развивает у ребенка психические процессы: мышление, внимание, память, воображение; снимает тревожность.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Высокий уровень развития мелкой моторики свидетельствует о функциональной зрелости коры головного мозга. Игры и упражнения на развитие мелкой моторики оказывают стимулирующее влияние на развитие речи.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   Очень хорошую тренировку движений для пальцев дают народные игры-</w:t>
      </w:r>
      <w:proofErr w:type="spellStart"/>
      <w:r>
        <w:rPr>
          <w:rStyle w:val="c3"/>
          <w:color w:val="000000"/>
          <w:sz w:val="28"/>
          <w:szCs w:val="28"/>
        </w:rPr>
        <w:t>потешки</w:t>
      </w:r>
      <w:proofErr w:type="spellEnd"/>
      <w:r>
        <w:rPr>
          <w:rStyle w:val="c3"/>
          <w:color w:val="000000"/>
          <w:sz w:val="28"/>
          <w:szCs w:val="28"/>
        </w:rPr>
        <w:t xml:space="preserve">. Недаром из поколения в поколение передаются забавные народные </w:t>
      </w:r>
      <w:proofErr w:type="spellStart"/>
      <w:r>
        <w:rPr>
          <w:rStyle w:val="c3"/>
          <w:color w:val="000000"/>
          <w:sz w:val="28"/>
          <w:szCs w:val="28"/>
        </w:rPr>
        <w:t>потешки</w:t>
      </w:r>
      <w:proofErr w:type="spellEnd"/>
      <w:r>
        <w:rPr>
          <w:rStyle w:val="c3"/>
          <w:color w:val="000000"/>
          <w:sz w:val="28"/>
          <w:szCs w:val="28"/>
        </w:rPr>
        <w:t>, пальчиковые игры, такие как: «Сорока-сорока...», «Ладушки-ладушки...», «Идет коза рогатая...», «Пальчик-мальчик, где ты был?», «Этот пальчик дедушка...» и другие.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Игры с пальчиками создают благоприятный эмоциональный фон, развивают умение подражать взрослому, учат вслушиваться и понимать смысл речи, повышают речевую активность ребенка.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Выполняя пальчиками различные упражнения, ребёнок достигает хорошее развития мелкой моторики рук, которая не только оказывает благоприятное влияние на развитие речи, но и подготавливает ребёнка к рисованию, а в дальнейшем и к письму. Кисти рук приобретают хорошую подвижность, гибкость, исчезает скованность движений.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      Сначала развиваются тонкие движения пальцев рук, затем появляется артикуляция слогов; всё последующее совершенствование речевых реакций стоит в прямой зависимости от степени тренировки движений пальцев.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Поэтому, начинать развитие мелкой моторики важно с раннего детства. Никогда не ругайте малыша, если у него не получается хорошо работать ручками. Не отступайте, если задание кажется трудновыполнимым для ребенка. Больше занимайтесь с ним и хвалите за все успехи. Развитие моторики – неотъемлемая часть общего развития ребенка.</w:t>
      </w:r>
    </w:p>
    <w:p w:rsidR="0070118D" w:rsidRDefault="0070118D" w:rsidP="0070118D">
      <w:pPr>
        <w:pStyle w:val="c4"/>
        <w:shd w:val="clear" w:color="auto" w:fill="FFFFFF"/>
        <w:spacing w:before="0" w:beforeAutospacing="0" w:after="0" w:afterAutospacing="0"/>
        <w:ind w:left="-426" w:right="-143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     Таким образом, </w:t>
      </w:r>
      <w:proofErr w:type="spellStart"/>
      <w:r>
        <w:rPr>
          <w:rStyle w:val="c3"/>
          <w:color w:val="000000"/>
          <w:sz w:val="28"/>
          <w:szCs w:val="28"/>
        </w:rPr>
        <w:t>сформированность</w:t>
      </w:r>
      <w:proofErr w:type="spellEnd"/>
      <w:r>
        <w:rPr>
          <w:rStyle w:val="c3"/>
          <w:color w:val="000000"/>
          <w:sz w:val="28"/>
          <w:szCs w:val="28"/>
        </w:rPr>
        <w:t xml:space="preserve"> навыков мелкой моторики руки имеет важное значение для общего физического и психического развития ребенка.</w:t>
      </w:r>
    </w:p>
    <w:p w:rsidR="0008361E" w:rsidRDefault="0008361E" w:rsidP="0070118D">
      <w:pPr>
        <w:ind w:left="-426" w:right="-143"/>
        <w:jc w:val="both"/>
      </w:pPr>
    </w:p>
    <w:p w:rsid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«Дружные пальчики»</w:t>
      </w:r>
    </w:p>
    <w:p w:rsidR="00080A90" w:rsidRPr="00080A90" w:rsidRDefault="00080A90" w:rsidP="00080A90">
      <w:pPr>
        <w:numPr>
          <w:ilvl w:val="0"/>
          <w:numId w:val="1"/>
        </w:numPr>
        <w:spacing w:after="0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Пальчик, пальчик, где ты был?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(пальчики сгибаются в кулачок и разгибаются)</w:t>
      </w:r>
    </w:p>
    <w:p w:rsidR="00080A90" w:rsidRPr="00080A90" w:rsidRDefault="00080A90" w:rsidP="00080A90">
      <w:pPr>
        <w:numPr>
          <w:ilvl w:val="0"/>
          <w:numId w:val="2"/>
        </w:numPr>
        <w:spacing w:after="0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 этим пальцем в лес ходил.</w:t>
      </w:r>
    </w:p>
    <w:p w:rsidR="00080A90" w:rsidRPr="00080A90" w:rsidRDefault="00080A90" w:rsidP="00080A90">
      <w:pPr>
        <w:numPr>
          <w:ilvl w:val="0"/>
          <w:numId w:val="2"/>
        </w:numPr>
        <w:spacing w:after="0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 этим пальцем щи варил.</w:t>
      </w:r>
    </w:p>
    <w:p w:rsidR="00080A90" w:rsidRPr="00080A90" w:rsidRDefault="00080A90" w:rsidP="00080A90">
      <w:pPr>
        <w:numPr>
          <w:ilvl w:val="0"/>
          <w:numId w:val="2"/>
        </w:numPr>
        <w:spacing w:after="0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 этим пальцем кашу ел.</w:t>
      </w:r>
    </w:p>
    <w:p w:rsidR="00080A90" w:rsidRPr="00080A90" w:rsidRDefault="00080A90" w:rsidP="00080A90">
      <w:pPr>
        <w:numPr>
          <w:ilvl w:val="0"/>
          <w:numId w:val="2"/>
        </w:numPr>
        <w:spacing w:after="0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 этим пальцем песни пел.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(на каждую строчку загибается один пальчик)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«Наша группа»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В нашей группе все друзья.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(ритмично стучат кулачками по столу)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Самый младший – это я.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 Маша,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 Саша,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 Юра,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 Даша.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(разжимают кулачки, начиная с мизинчика)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«Семья»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– дедушка,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– бабушка,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– папочка,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– мамочка,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– я!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«Как у нас семья большая»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Как у нас семья большая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Да весёлая.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(ритмичные хлопки в ладоши и удары кулачками попеременно)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Два у лавки стоят,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(загнуть большие пальцы на обеих руках)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Два учиться хотят,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(загнуть указательные пальцы на обеих руках)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Два Степана у сметаны объедаются.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(загнуть средние пальцы)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Две Дашки у кашки питаются.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(загнуть безымянные пальцы)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 xml:space="preserve">Две </w:t>
      </w:r>
      <w:proofErr w:type="spellStart"/>
      <w:r w:rsidRPr="00080A90">
        <w:rPr>
          <w:rFonts w:ascii="Times New Roman" w:hAnsi="Times New Roman" w:cs="Times New Roman"/>
          <w:sz w:val="28"/>
          <w:szCs w:val="28"/>
        </w:rPr>
        <w:t>Ульки</w:t>
      </w:r>
      <w:proofErr w:type="spellEnd"/>
      <w:r w:rsidRPr="00080A90">
        <w:rPr>
          <w:rFonts w:ascii="Times New Roman" w:hAnsi="Times New Roman" w:cs="Times New Roman"/>
          <w:sz w:val="28"/>
          <w:szCs w:val="28"/>
        </w:rPr>
        <w:t xml:space="preserve"> в люльке качаются.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(загнуть мизинцы)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«Пальчики засыпают»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хочет спать.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– прыг в кровать!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Этот пальчик прикорнул.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lastRenderedPageBreak/>
        <w:t>Этот пальчик уж заснул.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Встали пальчики. Ура!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В детский сад идти пора.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«Игрушки»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На большом диване в ряд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Куклы Катины сидят: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(попеременно хлопают в ладоши и стучат кулачками)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Два медведя, Буратино,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 xml:space="preserve">И весёлый </w:t>
      </w:r>
      <w:proofErr w:type="spellStart"/>
      <w:r w:rsidRPr="00080A90">
        <w:rPr>
          <w:rFonts w:ascii="Times New Roman" w:hAnsi="Times New Roman" w:cs="Times New Roman"/>
          <w:sz w:val="28"/>
          <w:szCs w:val="28"/>
        </w:rPr>
        <w:t>Чиполлино</w:t>
      </w:r>
      <w:proofErr w:type="spellEnd"/>
      <w:r w:rsidRPr="00080A90">
        <w:rPr>
          <w:rFonts w:ascii="Times New Roman" w:hAnsi="Times New Roman" w:cs="Times New Roman"/>
          <w:sz w:val="28"/>
          <w:szCs w:val="28"/>
        </w:rPr>
        <w:t>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И котёнок, и слонёнок.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(поочерёдно загибают пальчики)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Раз, два, три, четыре, пять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(поочерёдно разгибают пальчики)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Помогаем нашей Кате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Мы игрушки сосчитать.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(попеременно хлопают в ладоши и стучат кулачками)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 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«Есть игрушки у меня»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Есть игрушки у меня: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(хлопают в ладоши и ударяют кулачками друг о друга попеременно)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Паровоз и два коня,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Серебристый самолёт,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Три ракеты, вездеход,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Самосвал, подъёмный кран –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Настоящий великан.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(загибают пальчики на обеих руках)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Сколько вместе?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Как узнать?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Помогите сосчитать!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(хлопают в ладоши и ударяют кулачками друг о друга попеременно)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«Осенние листья»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Раз, два, три,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                  Четыре, пять,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(загибают пальчики, начиная с большого)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Будем листья собирать.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(сжимают и разжимают кулачки)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Листья берёзы,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Листья рябины,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Листики тополя,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Листья осины,</w:t>
      </w:r>
      <w:bookmarkStart w:id="0" w:name="_GoBack"/>
      <w:bookmarkEnd w:id="0"/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(загибают пальчики, начиная с большого)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lastRenderedPageBreak/>
        <w:t>Листики дуба мы соберём,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Маме осенний букет отнесём.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(«шагают» по столу средними и указательными пальчиками)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A90">
        <w:rPr>
          <w:rFonts w:ascii="Times New Roman" w:hAnsi="Times New Roman" w:cs="Times New Roman"/>
          <w:b/>
          <w:sz w:val="28"/>
          <w:szCs w:val="28"/>
          <w:u w:val="single"/>
        </w:rPr>
        <w:t>«Сидит белка на тележке»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Сидит белка на тележке,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Продаёт она орешки.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(хлопки ладонями и удары кулачками друг о друга попеременно)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Лисичке-</w:t>
      </w:r>
      <w:proofErr w:type="gramStart"/>
      <w:r w:rsidRPr="00080A90">
        <w:rPr>
          <w:rFonts w:ascii="Times New Roman" w:hAnsi="Times New Roman" w:cs="Times New Roman"/>
          <w:sz w:val="28"/>
          <w:szCs w:val="28"/>
        </w:rPr>
        <w:t xml:space="preserve">сестричке,   </w:t>
      </w:r>
      <w:proofErr w:type="gramEnd"/>
      <w:r w:rsidRPr="00080A90">
        <w:rPr>
          <w:rFonts w:ascii="Times New Roman" w:hAnsi="Times New Roman" w:cs="Times New Roman"/>
          <w:sz w:val="28"/>
          <w:szCs w:val="28"/>
        </w:rPr>
        <w:t>       Мишке толстопятому,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 xml:space="preserve">Воробью, </w:t>
      </w:r>
      <w:proofErr w:type="gramStart"/>
      <w:r w:rsidRPr="00080A90">
        <w:rPr>
          <w:rFonts w:ascii="Times New Roman" w:hAnsi="Times New Roman" w:cs="Times New Roman"/>
          <w:sz w:val="28"/>
          <w:szCs w:val="28"/>
        </w:rPr>
        <w:t xml:space="preserve">синичке,   </w:t>
      </w:r>
      <w:proofErr w:type="gramEnd"/>
      <w:r w:rsidRPr="00080A90">
        <w:rPr>
          <w:rFonts w:ascii="Times New Roman" w:hAnsi="Times New Roman" w:cs="Times New Roman"/>
          <w:sz w:val="28"/>
          <w:szCs w:val="28"/>
        </w:rPr>
        <w:t>        Заиньке усатому.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(загибают по одному пальчику, начиная с большого)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Кому в платок,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Кому в зубок,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sz w:val="28"/>
          <w:szCs w:val="28"/>
        </w:rPr>
        <w:t>Кому в лапочку.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  <w:r w:rsidRPr="00080A90">
        <w:rPr>
          <w:rFonts w:ascii="Times New Roman" w:hAnsi="Times New Roman" w:cs="Times New Roman"/>
          <w:i/>
          <w:iCs/>
          <w:sz w:val="28"/>
          <w:szCs w:val="28"/>
        </w:rPr>
        <w:t>(хлопки ладонями и удары кулачками друг о друга попеременно)</w:t>
      </w:r>
    </w:p>
    <w:p w:rsidR="00080A90" w:rsidRPr="00080A90" w:rsidRDefault="00080A90" w:rsidP="00080A90">
      <w:pPr>
        <w:spacing w:after="0"/>
        <w:ind w:left="-426" w:right="-143"/>
        <w:jc w:val="both"/>
        <w:rPr>
          <w:rFonts w:ascii="Times New Roman" w:hAnsi="Times New Roman" w:cs="Times New Roman"/>
          <w:sz w:val="28"/>
          <w:szCs w:val="28"/>
        </w:rPr>
      </w:pPr>
    </w:p>
    <w:sectPr w:rsidR="00080A90" w:rsidRPr="00080A90" w:rsidSect="0070118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25D85"/>
    <w:multiLevelType w:val="multilevel"/>
    <w:tmpl w:val="E77C3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270A61"/>
    <w:multiLevelType w:val="multilevel"/>
    <w:tmpl w:val="D294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118D"/>
    <w:rsid w:val="00080A90"/>
    <w:rsid w:val="0008361E"/>
    <w:rsid w:val="0070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4E43"/>
  <w15:docId w15:val="{1C7E8D92-79C3-4122-997E-ABA4575EE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61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701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0118D"/>
  </w:style>
  <w:style w:type="character" w:customStyle="1" w:styleId="c7">
    <w:name w:val="c7"/>
    <w:basedOn w:val="a0"/>
    <w:rsid w:val="0070118D"/>
  </w:style>
  <w:style w:type="paragraph" w:customStyle="1" w:styleId="c4">
    <w:name w:val="c4"/>
    <w:basedOn w:val="a"/>
    <w:rsid w:val="00701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70118D"/>
  </w:style>
  <w:style w:type="character" w:customStyle="1" w:styleId="c3">
    <w:name w:val="c3"/>
    <w:basedOn w:val="a0"/>
    <w:rsid w:val="00701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824</Words>
  <Characters>4697</Characters>
  <Application>Microsoft Office Word</Application>
  <DocSecurity>0</DocSecurity>
  <Lines>39</Lines>
  <Paragraphs>11</Paragraphs>
  <ScaleCrop>false</ScaleCrop>
  <Company>Ya Blondinko Edition</Company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8.1</dc:creator>
  <cp:keywords/>
  <dc:description/>
  <cp:lastModifiedBy>RePack by Diakov</cp:lastModifiedBy>
  <cp:revision>4</cp:revision>
  <dcterms:created xsi:type="dcterms:W3CDTF">2019-08-13T19:23:00Z</dcterms:created>
  <dcterms:modified xsi:type="dcterms:W3CDTF">2020-04-20T10:58:00Z</dcterms:modified>
</cp:coreProperties>
</file>